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2EDE" w14:textId="3F9AA38A" w:rsidR="00876561" w:rsidRPr="00876561" w:rsidRDefault="00A3327E" w:rsidP="00876561">
      <w:pPr>
        <w:rPr>
          <w:b/>
          <w:sz w:val="28"/>
        </w:rPr>
      </w:pPr>
      <w:r>
        <w:rPr>
          <w:noProof/>
        </w:rPr>
        <w:drawing>
          <wp:inline distT="0" distB="0" distL="0" distR="0" wp14:anchorId="58214392" wp14:editId="0F2A2609">
            <wp:extent cx="3209925" cy="426085"/>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9925" cy="426085"/>
                    </a:xfrm>
                    <a:prstGeom prst="rect">
                      <a:avLst/>
                    </a:prstGeom>
                  </pic:spPr>
                </pic:pic>
              </a:graphicData>
            </a:graphic>
          </wp:inline>
        </w:drawing>
      </w:r>
    </w:p>
    <w:p w14:paraId="7BD5D71B" w14:textId="77777777" w:rsidR="00876561" w:rsidRPr="00015CD1" w:rsidRDefault="00876561" w:rsidP="009F4C11">
      <w:pPr>
        <w:jc w:val="center"/>
        <w:rPr>
          <w:b/>
          <w:sz w:val="20"/>
        </w:rPr>
      </w:pPr>
    </w:p>
    <w:p w14:paraId="55AA2C8E" w14:textId="77777777" w:rsidR="009F4C11" w:rsidRPr="009F4C11" w:rsidRDefault="009F4C11" w:rsidP="009F4C11">
      <w:pPr>
        <w:jc w:val="center"/>
        <w:rPr>
          <w:b/>
          <w:sz w:val="36"/>
        </w:rPr>
      </w:pPr>
      <w:r w:rsidRPr="009F4C11">
        <w:rPr>
          <w:b/>
          <w:sz w:val="36"/>
        </w:rPr>
        <w:t xml:space="preserve">Resignation </w:t>
      </w:r>
      <w:r w:rsidR="00C71FFD">
        <w:rPr>
          <w:b/>
          <w:sz w:val="36"/>
        </w:rPr>
        <w:t>from</w:t>
      </w:r>
      <w:r>
        <w:rPr>
          <w:b/>
          <w:sz w:val="36"/>
        </w:rPr>
        <w:t xml:space="preserve"> Membership</w:t>
      </w:r>
    </w:p>
    <w:p w14:paraId="7C7C2643" w14:textId="77777777" w:rsidR="00D83C1B" w:rsidRDefault="00D83C1B" w:rsidP="00EB2A9F">
      <w:pPr>
        <w:jc w:val="both"/>
        <w:rPr>
          <w:sz w:val="21"/>
          <w:szCs w:val="21"/>
        </w:rPr>
      </w:pPr>
    </w:p>
    <w:p w14:paraId="41D4E102" w14:textId="12AAF417" w:rsidR="00510457" w:rsidRPr="00A3327E" w:rsidRDefault="0067662E" w:rsidP="00EB2A9F">
      <w:pPr>
        <w:jc w:val="both"/>
        <w:rPr>
          <w:sz w:val="21"/>
          <w:szCs w:val="21"/>
        </w:rPr>
      </w:pPr>
      <w:r w:rsidRPr="00A3327E">
        <w:rPr>
          <w:sz w:val="21"/>
          <w:szCs w:val="21"/>
        </w:rPr>
        <w:t xml:space="preserve">Complete and return </w:t>
      </w:r>
      <w:r w:rsidR="003D652F" w:rsidRPr="00A3327E">
        <w:rPr>
          <w:sz w:val="21"/>
          <w:szCs w:val="21"/>
        </w:rPr>
        <w:t>this form</w:t>
      </w:r>
      <w:r w:rsidRPr="00A3327E">
        <w:rPr>
          <w:sz w:val="21"/>
          <w:szCs w:val="21"/>
        </w:rPr>
        <w:t xml:space="preserve"> only if you are </w:t>
      </w:r>
      <w:r w:rsidR="002F2B4C" w:rsidRPr="00A3327E">
        <w:rPr>
          <w:sz w:val="21"/>
          <w:szCs w:val="21"/>
        </w:rPr>
        <w:t>resigning</w:t>
      </w:r>
      <w:r w:rsidRPr="00A3327E">
        <w:rPr>
          <w:sz w:val="21"/>
          <w:szCs w:val="21"/>
        </w:rPr>
        <w:t xml:space="preserve"> your membership.</w:t>
      </w:r>
      <w:r w:rsidR="007507AA" w:rsidRPr="00A3327E">
        <w:rPr>
          <w:sz w:val="21"/>
          <w:szCs w:val="21"/>
        </w:rPr>
        <w:t xml:space="preserve"> </w:t>
      </w:r>
      <w:r w:rsidR="007B2586" w:rsidRPr="00A3327E">
        <w:rPr>
          <w:sz w:val="21"/>
          <w:szCs w:val="21"/>
        </w:rPr>
        <w:t>If you wish to change your certificate, please use</w:t>
      </w:r>
      <w:r w:rsidR="00171C95" w:rsidRPr="00A3327E">
        <w:rPr>
          <w:sz w:val="21"/>
          <w:szCs w:val="21"/>
        </w:rPr>
        <w:t xml:space="preserve"> the</w:t>
      </w:r>
      <w:r w:rsidR="002B30C2" w:rsidRPr="00A3327E">
        <w:rPr>
          <w:sz w:val="21"/>
          <w:szCs w:val="21"/>
        </w:rPr>
        <w:t xml:space="preserve"> </w:t>
      </w:r>
      <w:hyperlink r:id="rId8" w:history="1">
        <w:r w:rsidR="002B30C2" w:rsidRPr="00A3327E">
          <w:rPr>
            <w:rStyle w:val="Hyperlink"/>
            <w:color w:val="7030A0"/>
            <w:sz w:val="21"/>
            <w:szCs w:val="21"/>
          </w:rPr>
          <w:t>Request for Certificate Change</w:t>
        </w:r>
      </w:hyperlink>
      <w:r w:rsidR="002B30C2" w:rsidRPr="00A3327E">
        <w:rPr>
          <w:sz w:val="21"/>
          <w:szCs w:val="21"/>
        </w:rPr>
        <w:t xml:space="preserve">. </w:t>
      </w:r>
      <w:r w:rsidR="007507AA" w:rsidRPr="00A3327E">
        <w:rPr>
          <w:sz w:val="21"/>
          <w:szCs w:val="21"/>
        </w:rPr>
        <w:t>The College</w:t>
      </w:r>
      <w:r w:rsidR="007771F8" w:rsidRPr="00A3327E">
        <w:rPr>
          <w:sz w:val="21"/>
          <w:szCs w:val="21"/>
        </w:rPr>
        <w:t xml:space="preserve"> of Psychologists of Ontario </w:t>
      </w:r>
      <w:r w:rsidR="007507AA" w:rsidRPr="00A3327E">
        <w:rPr>
          <w:sz w:val="21"/>
          <w:szCs w:val="21"/>
        </w:rPr>
        <w:t>will not accept resignations by phone.</w:t>
      </w:r>
    </w:p>
    <w:p w14:paraId="5BC2753A" w14:textId="77777777" w:rsidR="0067662E" w:rsidRPr="00A3327E" w:rsidRDefault="0067662E" w:rsidP="00EB2A9F">
      <w:pPr>
        <w:jc w:val="both"/>
        <w:rPr>
          <w:sz w:val="21"/>
          <w:szCs w:val="21"/>
        </w:rPr>
      </w:pPr>
    </w:p>
    <w:p w14:paraId="4E1815E0" w14:textId="77777777" w:rsidR="00EB2A9F" w:rsidRPr="00A3327E" w:rsidRDefault="0067662E" w:rsidP="00EB2A9F">
      <w:pPr>
        <w:jc w:val="both"/>
        <w:rPr>
          <w:sz w:val="21"/>
          <w:szCs w:val="21"/>
        </w:rPr>
      </w:pPr>
      <w:r w:rsidRPr="00A3327E">
        <w:rPr>
          <w:sz w:val="21"/>
          <w:szCs w:val="21"/>
        </w:rPr>
        <w:t xml:space="preserve">By signing and dating this form, I hereby acknowledge that I have read, understood and agreed to the </w:t>
      </w:r>
      <w:r w:rsidR="00EB2A9F" w:rsidRPr="00A3327E">
        <w:rPr>
          <w:sz w:val="21"/>
          <w:szCs w:val="21"/>
        </w:rPr>
        <w:t>following:</w:t>
      </w:r>
    </w:p>
    <w:p w14:paraId="0D0C0A1F" w14:textId="77777777" w:rsidR="00EB2A9F" w:rsidRPr="00A3327E" w:rsidRDefault="00EB2A9F" w:rsidP="00EB2A9F">
      <w:pPr>
        <w:jc w:val="both"/>
        <w:rPr>
          <w:sz w:val="21"/>
          <w:szCs w:val="21"/>
        </w:rPr>
      </w:pPr>
    </w:p>
    <w:p w14:paraId="21ECEF47" w14:textId="77777777" w:rsidR="007B2586" w:rsidRPr="00A3327E" w:rsidRDefault="00F56367" w:rsidP="002B30C2">
      <w:pPr>
        <w:pStyle w:val="ListParagraph"/>
        <w:numPr>
          <w:ilvl w:val="0"/>
          <w:numId w:val="1"/>
        </w:numPr>
        <w:jc w:val="both"/>
        <w:rPr>
          <w:sz w:val="21"/>
          <w:szCs w:val="21"/>
        </w:rPr>
      </w:pPr>
      <w:r w:rsidRPr="00A3327E">
        <w:rPr>
          <w:sz w:val="21"/>
          <w:szCs w:val="21"/>
        </w:rPr>
        <w:t>As of the effective date, I will not be authorized to offer psychological services in the province of Ontario</w:t>
      </w:r>
      <w:r w:rsidR="00FF275A" w:rsidRPr="00A3327E">
        <w:rPr>
          <w:sz w:val="21"/>
          <w:szCs w:val="21"/>
        </w:rPr>
        <w:t>, nor</w:t>
      </w:r>
      <w:r w:rsidRPr="00A3327E">
        <w:rPr>
          <w:sz w:val="21"/>
          <w:szCs w:val="21"/>
        </w:rPr>
        <w:t xml:space="preserve"> will I have access to</w:t>
      </w:r>
      <w:r w:rsidR="007B2586" w:rsidRPr="00A3327E">
        <w:rPr>
          <w:sz w:val="21"/>
          <w:szCs w:val="21"/>
        </w:rPr>
        <w:t>:</w:t>
      </w:r>
    </w:p>
    <w:p w14:paraId="19A42A1F" w14:textId="77777777" w:rsidR="007B2586" w:rsidRPr="00A3327E" w:rsidRDefault="007B2586" w:rsidP="007B2586">
      <w:pPr>
        <w:pStyle w:val="ListParagraph"/>
        <w:numPr>
          <w:ilvl w:val="0"/>
          <w:numId w:val="4"/>
        </w:numPr>
        <w:jc w:val="both"/>
        <w:rPr>
          <w:sz w:val="21"/>
          <w:szCs w:val="21"/>
        </w:rPr>
      </w:pPr>
      <w:r w:rsidRPr="00A3327E">
        <w:rPr>
          <w:sz w:val="21"/>
          <w:szCs w:val="21"/>
        </w:rPr>
        <w:t>the designation</w:t>
      </w:r>
      <w:r w:rsidR="00F56367" w:rsidRPr="00A3327E">
        <w:rPr>
          <w:sz w:val="21"/>
          <w:szCs w:val="21"/>
        </w:rPr>
        <w:t xml:space="preserve"> </w:t>
      </w:r>
      <w:r w:rsidRPr="00A3327E">
        <w:rPr>
          <w:sz w:val="21"/>
          <w:szCs w:val="21"/>
        </w:rPr>
        <w:t>“</w:t>
      </w:r>
      <w:proofErr w:type="spellStart"/>
      <w:r w:rsidRPr="00A3327E">
        <w:rPr>
          <w:sz w:val="21"/>
          <w:szCs w:val="21"/>
        </w:rPr>
        <w:t>C.Psych</w:t>
      </w:r>
      <w:proofErr w:type="spellEnd"/>
      <w:r w:rsidRPr="00A3327E">
        <w:rPr>
          <w:sz w:val="21"/>
          <w:szCs w:val="21"/>
        </w:rPr>
        <w:t>.” or “</w:t>
      </w:r>
      <w:proofErr w:type="spellStart"/>
      <w:r w:rsidRPr="00A3327E">
        <w:rPr>
          <w:sz w:val="21"/>
          <w:szCs w:val="21"/>
        </w:rPr>
        <w:t>C.Psych.Assoc</w:t>
      </w:r>
      <w:proofErr w:type="spellEnd"/>
      <w:r w:rsidRPr="00A3327E">
        <w:rPr>
          <w:sz w:val="21"/>
          <w:szCs w:val="21"/>
        </w:rPr>
        <w:t>.”;</w:t>
      </w:r>
    </w:p>
    <w:p w14:paraId="49F0AAFF" w14:textId="77777777" w:rsidR="007B2586" w:rsidRPr="00A3327E" w:rsidRDefault="007B2586" w:rsidP="007B2586">
      <w:pPr>
        <w:pStyle w:val="ListParagraph"/>
        <w:numPr>
          <w:ilvl w:val="0"/>
          <w:numId w:val="4"/>
        </w:numPr>
        <w:jc w:val="both"/>
        <w:rPr>
          <w:sz w:val="21"/>
          <w:szCs w:val="21"/>
        </w:rPr>
      </w:pPr>
      <w:r w:rsidRPr="00A3327E">
        <w:rPr>
          <w:sz w:val="21"/>
          <w:szCs w:val="21"/>
        </w:rPr>
        <w:t>the title “psychologist” or “psychological associate”;</w:t>
      </w:r>
      <w:r w:rsidR="00124891" w:rsidRPr="00A3327E">
        <w:rPr>
          <w:sz w:val="21"/>
          <w:szCs w:val="21"/>
        </w:rPr>
        <w:t xml:space="preserve"> and </w:t>
      </w:r>
    </w:p>
    <w:p w14:paraId="30DCDA45" w14:textId="09561780" w:rsidR="0076630B" w:rsidRPr="00A3327E" w:rsidRDefault="007B2586" w:rsidP="0076630B">
      <w:pPr>
        <w:pStyle w:val="ListParagraph"/>
        <w:numPr>
          <w:ilvl w:val="0"/>
          <w:numId w:val="4"/>
        </w:numPr>
        <w:jc w:val="both"/>
        <w:rPr>
          <w:sz w:val="21"/>
          <w:szCs w:val="21"/>
        </w:rPr>
      </w:pPr>
      <w:r w:rsidRPr="00A3327E">
        <w:rPr>
          <w:sz w:val="21"/>
          <w:szCs w:val="21"/>
        </w:rPr>
        <w:t xml:space="preserve">the terms </w:t>
      </w:r>
      <w:r w:rsidR="00F56367" w:rsidRPr="00A3327E">
        <w:rPr>
          <w:sz w:val="21"/>
          <w:szCs w:val="21"/>
        </w:rPr>
        <w:t xml:space="preserve">“psychology” </w:t>
      </w:r>
      <w:r w:rsidRPr="00A3327E">
        <w:rPr>
          <w:sz w:val="21"/>
          <w:szCs w:val="21"/>
        </w:rPr>
        <w:t xml:space="preserve">or </w:t>
      </w:r>
      <w:r w:rsidR="00F56367" w:rsidRPr="00A3327E">
        <w:rPr>
          <w:sz w:val="21"/>
          <w:szCs w:val="21"/>
        </w:rPr>
        <w:t>“psychological”</w:t>
      </w:r>
      <w:r w:rsidR="00124891" w:rsidRPr="00A3327E">
        <w:rPr>
          <w:sz w:val="21"/>
          <w:szCs w:val="21"/>
        </w:rPr>
        <w:t>.</w:t>
      </w:r>
      <w:r w:rsidRPr="00A3327E">
        <w:rPr>
          <w:sz w:val="21"/>
          <w:szCs w:val="21"/>
        </w:rPr>
        <w:t xml:space="preserve"> </w:t>
      </w:r>
      <w:hyperlink r:id="rId9" w:history="1">
        <w:r w:rsidR="00124891" w:rsidRPr="00A3327E">
          <w:rPr>
            <w:rStyle w:val="Hyperlink"/>
            <w:color w:val="7030A0"/>
            <w:sz w:val="21"/>
            <w:szCs w:val="21"/>
          </w:rPr>
          <w:t>(Psychology Act, 1991)</w:t>
        </w:r>
      </w:hyperlink>
    </w:p>
    <w:p w14:paraId="23AE568B" w14:textId="46D04D89" w:rsidR="00FF5950" w:rsidRPr="00A3327E" w:rsidRDefault="007B2586" w:rsidP="0076630B">
      <w:pPr>
        <w:pStyle w:val="ListParagraph"/>
        <w:numPr>
          <w:ilvl w:val="0"/>
          <w:numId w:val="1"/>
        </w:numPr>
        <w:jc w:val="both"/>
        <w:rPr>
          <w:sz w:val="21"/>
          <w:szCs w:val="21"/>
        </w:rPr>
      </w:pPr>
      <w:r w:rsidRPr="00A3327E">
        <w:rPr>
          <w:sz w:val="21"/>
          <w:szCs w:val="21"/>
        </w:rPr>
        <w:t xml:space="preserve">the use of </w:t>
      </w:r>
      <w:r w:rsidR="00FF5950" w:rsidRPr="00A3327E">
        <w:rPr>
          <w:sz w:val="21"/>
          <w:szCs w:val="21"/>
        </w:rPr>
        <w:t xml:space="preserve">“doctor” or any variation in the course of providing or offering to provide health care to individuals. </w:t>
      </w:r>
      <w:hyperlink r:id="rId10" w:anchor="BK53" w:history="1">
        <w:r w:rsidR="00124891" w:rsidRPr="00A3327E">
          <w:rPr>
            <w:rStyle w:val="Hyperlink"/>
            <w:color w:val="7030A0"/>
            <w:sz w:val="21"/>
            <w:szCs w:val="21"/>
          </w:rPr>
          <w:t>(RHPA s.33)</w:t>
        </w:r>
      </w:hyperlink>
    </w:p>
    <w:p w14:paraId="723AE54A" w14:textId="77777777" w:rsidR="00E408EF" w:rsidRPr="00A3327E" w:rsidRDefault="00F56367" w:rsidP="00EB2A9F">
      <w:pPr>
        <w:pStyle w:val="ListParagraph"/>
        <w:numPr>
          <w:ilvl w:val="0"/>
          <w:numId w:val="1"/>
        </w:numPr>
        <w:jc w:val="both"/>
        <w:rPr>
          <w:sz w:val="21"/>
          <w:szCs w:val="21"/>
        </w:rPr>
      </w:pPr>
      <w:r w:rsidRPr="00A3327E">
        <w:rPr>
          <w:sz w:val="21"/>
          <w:szCs w:val="21"/>
        </w:rPr>
        <w:t>I</w:t>
      </w:r>
      <w:r w:rsidR="00E408EF" w:rsidRPr="00A3327E">
        <w:rPr>
          <w:sz w:val="21"/>
          <w:szCs w:val="21"/>
        </w:rPr>
        <w:t xml:space="preserve">f I choose to return to the practice of </w:t>
      </w:r>
      <w:r w:rsidR="00500577" w:rsidRPr="00A3327E">
        <w:rPr>
          <w:sz w:val="21"/>
          <w:szCs w:val="21"/>
        </w:rPr>
        <w:t>psychology in Ontario</w:t>
      </w:r>
      <w:r w:rsidR="00E408EF" w:rsidRPr="00A3327E">
        <w:rPr>
          <w:sz w:val="21"/>
          <w:szCs w:val="21"/>
        </w:rPr>
        <w:t xml:space="preserve"> in the future, I will have to meet the registration requirements in place at that time</w:t>
      </w:r>
      <w:r w:rsidR="00526B9D" w:rsidRPr="00A3327E">
        <w:rPr>
          <w:sz w:val="21"/>
          <w:szCs w:val="21"/>
        </w:rPr>
        <w:t>.</w:t>
      </w:r>
    </w:p>
    <w:p w14:paraId="587B3D12" w14:textId="77777777" w:rsidR="00F56367" w:rsidRPr="00A3327E" w:rsidRDefault="00F56367" w:rsidP="00F56367">
      <w:pPr>
        <w:pStyle w:val="ListParagraph"/>
        <w:numPr>
          <w:ilvl w:val="0"/>
          <w:numId w:val="1"/>
        </w:numPr>
        <w:jc w:val="both"/>
        <w:rPr>
          <w:sz w:val="21"/>
          <w:szCs w:val="21"/>
        </w:rPr>
      </w:pPr>
      <w:r w:rsidRPr="00A3327E">
        <w:rPr>
          <w:sz w:val="21"/>
          <w:szCs w:val="21"/>
        </w:rPr>
        <w:t xml:space="preserve">After I resign, I remain subject to the jurisdiction of the College </w:t>
      </w:r>
      <w:r w:rsidR="00D40AF8" w:rsidRPr="00A3327E">
        <w:rPr>
          <w:sz w:val="21"/>
          <w:szCs w:val="21"/>
        </w:rPr>
        <w:t xml:space="preserve">of Psychologists </w:t>
      </w:r>
      <w:r w:rsidRPr="00A3327E">
        <w:rPr>
          <w:sz w:val="21"/>
          <w:szCs w:val="21"/>
        </w:rPr>
        <w:t xml:space="preserve">for </w:t>
      </w:r>
      <w:r w:rsidR="003D652F" w:rsidRPr="00A3327E">
        <w:rPr>
          <w:sz w:val="21"/>
          <w:szCs w:val="21"/>
        </w:rPr>
        <w:t xml:space="preserve">any </w:t>
      </w:r>
      <w:r w:rsidR="007771F8" w:rsidRPr="00A3327E">
        <w:rPr>
          <w:sz w:val="21"/>
          <w:szCs w:val="21"/>
        </w:rPr>
        <w:t xml:space="preserve">breaches of professional conduct </w:t>
      </w:r>
      <w:r w:rsidRPr="00A3327E">
        <w:rPr>
          <w:sz w:val="21"/>
          <w:szCs w:val="21"/>
        </w:rPr>
        <w:t>referable to the time I was a member</w:t>
      </w:r>
      <w:r w:rsidR="00D37859" w:rsidRPr="00A3327E">
        <w:rPr>
          <w:sz w:val="21"/>
          <w:szCs w:val="21"/>
        </w:rPr>
        <w:t xml:space="preserve"> of the College</w:t>
      </w:r>
      <w:r w:rsidRPr="00A3327E">
        <w:rPr>
          <w:sz w:val="21"/>
          <w:szCs w:val="21"/>
        </w:rPr>
        <w:t>.</w:t>
      </w:r>
      <w:r w:rsidR="007771F8" w:rsidRPr="00A3327E">
        <w:rPr>
          <w:sz w:val="21"/>
          <w:szCs w:val="21"/>
        </w:rPr>
        <w:t xml:space="preserve"> </w:t>
      </w:r>
      <w:hyperlink r:id="rId11" w:anchor="BK53" w:history="1">
        <w:r w:rsidR="007771F8" w:rsidRPr="00A3327E">
          <w:rPr>
            <w:rStyle w:val="Hyperlink"/>
            <w:color w:val="7030A0"/>
            <w:sz w:val="21"/>
            <w:szCs w:val="21"/>
          </w:rPr>
          <w:t>(RHPA Sched.</w:t>
        </w:r>
        <w:proofErr w:type="gramStart"/>
        <w:r w:rsidR="007771F8" w:rsidRPr="00A3327E">
          <w:rPr>
            <w:rStyle w:val="Hyperlink"/>
            <w:color w:val="7030A0"/>
            <w:sz w:val="21"/>
            <w:szCs w:val="21"/>
          </w:rPr>
          <w:t>2,s.</w:t>
        </w:r>
        <w:proofErr w:type="gramEnd"/>
        <w:r w:rsidR="007771F8" w:rsidRPr="00A3327E">
          <w:rPr>
            <w:rStyle w:val="Hyperlink"/>
            <w:color w:val="7030A0"/>
            <w:sz w:val="21"/>
            <w:szCs w:val="21"/>
          </w:rPr>
          <w:t>14)</w:t>
        </w:r>
      </w:hyperlink>
    </w:p>
    <w:p w14:paraId="0AE2B8AE" w14:textId="77777777" w:rsidR="00F56367" w:rsidRPr="00A3327E" w:rsidRDefault="00F56367" w:rsidP="00F56367">
      <w:pPr>
        <w:pStyle w:val="ListParagraph"/>
        <w:jc w:val="both"/>
        <w:rPr>
          <w:sz w:val="21"/>
          <w:szCs w:val="21"/>
        </w:rPr>
      </w:pPr>
    </w:p>
    <w:p w14:paraId="36D39638" w14:textId="77777777" w:rsidR="00E408EF" w:rsidRPr="00A3327E" w:rsidRDefault="00607A1D" w:rsidP="00EB2A9F">
      <w:pPr>
        <w:jc w:val="both"/>
        <w:rPr>
          <w:sz w:val="21"/>
          <w:szCs w:val="21"/>
        </w:rPr>
      </w:pPr>
      <w:r w:rsidRPr="00A3327E">
        <w:rPr>
          <w:sz w:val="21"/>
          <w:szCs w:val="21"/>
        </w:rPr>
        <w:t xml:space="preserve">I hereby resign </w:t>
      </w:r>
      <w:r w:rsidR="003D652F" w:rsidRPr="00A3327E">
        <w:rPr>
          <w:sz w:val="21"/>
          <w:szCs w:val="21"/>
        </w:rPr>
        <w:t xml:space="preserve">membership </w:t>
      </w:r>
      <w:r w:rsidRPr="00A3327E">
        <w:rPr>
          <w:sz w:val="21"/>
          <w:szCs w:val="21"/>
        </w:rPr>
        <w:t>from the College of Psychologists of Ontar</w:t>
      </w:r>
      <w:r w:rsidR="009F4C11" w:rsidRPr="00A3327E">
        <w:rPr>
          <w:sz w:val="21"/>
          <w:szCs w:val="21"/>
        </w:rPr>
        <w:t>io:</w:t>
      </w:r>
    </w:p>
    <w:p w14:paraId="6E36C638" w14:textId="77777777" w:rsidR="00607A1D" w:rsidRDefault="00607A1D" w:rsidP="0067662E"/>
    <w:tbl>
      <w:tblPr>
        <w:tblStyle w:val="TableGrid"/>
        <w:tblW w:w="0" w:type="auto"/>
        <w:tblLook w:val="04A0" w:firstRow="1" w:lastRow="0" w:firstColumn="1" w:lastColumn="0" w:noHBand="0" w:noVBand="1"/>
      </w:tblPr>
      <w:tblGrid>
        <w:gridCol w:w="4786"/>
        <w:gridCol w:w="4772"/>
      </w:tblGrid>
      <w:tr w:rsidR="00607A1D" w14:paraId="1E4B9584" w14:textId="77777777" w:rsidTr="00A0389E">
        <w:tc>
          <w:tcPr>
            <w:tcW w:w="4786" w:type="dxa"/>
            <w:vAlign w:val="center"/>
          </w:tcPr>
          <w:p w14:paraId="465F576B" w14:textId="77777777" w:rsidR="00607A1D" w:rsidRPr="009F4C11" w:rsidRDefault="00607A1D" w:rsidP="00A0389E"/>
          <w:p w14:paraId="52A96E20" w14:textId="77777777" w:rsidR="009F4C11" w:rsidRPr="009F4C11" w:rsidRDefault="009F4C11" w:rsidP="00A0389E"/>
        </w:tc>
        <w:tc>
          <w:tcPr>
            <w:tcW w:w="4772" w:type="dxa"/>
            <w:vAlign w:val="center"/>
          </w:tcPr>
          <w:p w14:paraId="48F29BB0" w14:textId="77777777" w:rsidR="00607A1D" w:rsidRDefault="00607A1D" w:rsidP="00A0389E"/>
        </w:tc>
      </w:tr>
      <w:tr w:rsidR="00607A1D" w14:paraId="3134A1F5" w14:textId="77777777" w:rsidTr="00AB0732">
        <w:tc>
          <w:tcPr>
            <w:tcW w:w="4786" w:type="dxa"/>
            <w:shd w:val="clear" w:color="auto" w:fill="E5F8FF"/>
          </w:tcPr>
          <w:p w14:paraId="54B3B5FA" w14:textId="77777777" w:rsidR="00607A1D" w:rsidRDefault="00607A1D" w:rsidP="0067662E">
            <w:r>
              <w:t>Signature</w:t>
            </w:r>
          </w:p>
        </w:tc>
        <w:tc>
          <w:tcPr>
            <w:tcW w:w="4772" w:type="dxa"/>
            <w:shd w:val="clear" w:color="auto" w:fill="E5F8FF"/>
          </w:tcPr>
          <w:p w14:paraId="0D592D89" w14:textId="77777777" w:rsidR="00607A1D" w:rsidRDefault="00607A1D" w:rsidP="0067662E">
            <w:r>
              <w:t>Print Name</w:t>
            </w:r>
          </w:p>
        </w:tc>
      </w:tr>
      <w:tr w:rsidR="00607A1D" w14:paraId="4040A3BC" w14:textId="77777777" w:rsidTr="00A0389E">
        <w:tc>
          <w:tcPr>
            <w:tcW w:w="4786" w:type="dxa"/>
          </w:tcPr>
          <w:p w14:paraId="4B360EE4" w14:textId="77777777" w:rsidR="00607A1D" w:rsidRDefault="00607A1D" w:rsidP="0067662E"/>
          <w:p w14:paraId="73E62754" w14:textId="77777777" w:rsidR="00607A1D" w:rsidRDefault="00607A1D" w:rsidP="0067662E"/>
        </w:tc>
        <w:tc>
          <w:tcPr>
            <w:tcW w:w="4772" w:type="dxa"/>
            <w:vAlign w:val="center"/>
          </w:tcPr>
          <w:p w14:paraId="5F7FADEF" w14:textId="77777777" w:rsidR="00607A1D" w:rsidRDefault="00607A1D" w:rsidP="00A0389E"/>
        </w:tc>
      </w:tr>
      <w:tr w:rsidR="00607A1D" w14:paraId="7F00B4B3" w14:textId="77777777" w:rsidTr="00AB0732">
        <w:tc>
          <w:tcPr>
            <w:tcW w:w="4786" w:type="dxa"/>
            <w:shd w:val="clear" w:color="auto" w:fill="E5F8FF"/>
          </w:tcPr>
          <w:p w14:paraId="0AD62B15" w14:textId="77777777" w:rsidR="00607A1D" w:rsidRDefault="00607A1D" w:rsidP="0067662E">
            <w:r>
              <w:t>Registration Number</w:t>
            </w:r>
          </w:p>
        </w:tc>
        <w:tc>
          <w:tcPr>
            <w:tcW w:w="4772" w:type="dxa"/>
            <w:shd w:val="clear" w:color="auto" w:fill="E5F8FF"/>
          </w:tcPr>
          <w:p w14:paraId="553F788E" w14:textId="403B57E9" w:rsidR="00607A1D" w:rsidRDefault="00B94478" w:rsidP="0067662E">
            <w:r>
              <w:t xml:space="preserve">Effective </w:t>
            </w:r>
            <w:r w:rsidR="00607A1D">
              <w:t>Date</w:t>
            </w:r>
            <w:r w:rsidR="00A3327E">
              <w:t>*</w:t>
            </w:r>
          </w:p>
        </w:tc>
      </w:tr>
    </w:tbl>
    <w:p w14:paraId="19D6D904" w14:textId="77777777" w:rsidR="00A3327E" w:rsidRDefault="00A3327E" w:rsidP="00A3327E">
      <w:pPr>
        <w:rPr>
          <w:sz w:val="18"/>
        </w:rPr>
      </w:pPr>
      <w:r>
        <w:rPr>
          <w:sz w:val="18"/>
        </w:rPr>
        <w:t>*Certificates cannot be changed retroactively. The effective date cannot be prior to the day the College receives the form.</w:t>
      </w:r>
    </w:p>
    <w:p w14:paraId="5921446A" w14:textId="77777777" w:rsidR="00E408EF" w:rsidRDefault="00E408EF" w:rsidP="0067662E"/>
    <w:p w14:paraId="6C4A8D6B" w14:textId="77777777" w:rsidR="00E408EF" w:rsidRPr="00BA60D4" w:rsidRDefault="006D2EFE" w:rsidP="0067662E">
      <w:pPr>
        <w:rPr>
          <w:b/>
        </w:rPr>
      </w:pPr>
      <w:r>
        <w:rPr>
          <w:b/>
        </w:rPr>
        <w:t>Reason for R</w:t>
      </w:r>
      <w:r w:rsidR="00F143AB" w:rsidRPr="00BA60D4">
        <w:rPr>
          <w:b/>
        </w:rPr>
        <w:t>esignation</w:t>
      </w:r>
      <w:r w:rsidR="00BA60D4" w:rsidRPr="00BA60D4">
        <w:rPr>
          <w:b/>
        </w:rPr>
        <w:t>:</w:t>
      </w:r>
    </w:p>
    <w:tbl>
      <w:tblPr>
        <w:tblStyle w:val="TableGrid"/>
        <w:tblW w:w="0" w:type="auto"/>
        <w:tblLook w:val="04A0" w:firstRow="1" w:lastRow="0" w:firstColumn="1" w:lastColumn="0" w:noHBand="0" w:noVBand="1"/>
      </w:tblPr>
      <w:tblGrid>
        <w:gridCol w:w="9576"/>
      </w:tblGrid>
      <w:tr w:rsidR="00BA60D4" w14:paraId="74412C4D" w14:textId="77777777" w:rsidTr="00BA60D4">
        <w:tc>
          <w:tcPr>
            <w:tcW w:w="9576" w:type="dxa"/>
          </w:tcPr>
          <w:p w14:paraId="032025D4" w14:textId="77777777" w:rsidR="002072CD" w:rsidRPr="00171C95" w:rsidRDefault="002072CD" w:rsidP="0067662E">
            <w:pPr>
              <w:rPr>
                <w:sz w:val="20"/>
              </w:rPr>
            </w:pPr>
          </w:p>
          <w:p w14:paraId="0357F57C" w14:textId="77777777" w:rsidR="002072CD" w:rsidRDefault="002072CD" w:rsidP="0067662E"/>
          <w:p w14:paraId="607143C1" w14:textId="77777777" w:rsidR="00BA60D4" w:rsidRDefault="00BA60D4" w:rsidP="0067662E"/>
        </w:tc>
      </w:tr>
    </w:tbl>
    <w:p w14:paraId="034D77CB" w14:textId="77777777" w:rsidR="00BA60D4" w:rsidRDefault="00BA60D4" w:rsidP="0067662E"/>
    <w:p w14:paraId="4DF956ED" w14:textId="77777777" w:rsidR="0067662E" w:rsidRDefault="00F56367" w:rsidP="0067662E">
      <w:pPr>
        <w:rPr>
          <w:b/>
        </w:rPr>
      </w:pPr>
      <w:r w:rsidRPr="00F56367">
        <w:rPr>
          <w:b/>
        </w:rPr>
        <w:t>Client Files</w:t>
      </w:r>
    </w:p>
    <w:p w14:paraId="3934D129" w14:textId="77777777" w:rsidR="00A3327E" w:rsidRDefault="00A3327E" w:rsidP="00A3327E">
      <w:pPr>
        <w:jc w:val="both"/>
        <w:rPr>
          <w:sz w:val="20"/>
        </w:rPr>
      </w:pPr>
      <w:r>
        <w:rPr>
          <w:sz w:val="20"/>
        </w:rPr>
        <w:t>Client files must be maintained in a safe and secure manner for the period set out in the Standards of Professional Conduct. Members must also take reasonable steps to ensure that former clients have access to the client record for the prescribed retention period.  Please provide the contact information of a designate in the event of your disability or death.</w:t>
      </w:r>
    </w:p>
    <w:p w14:paraId="1FA55C72" w14:textId="77777777" w:rsidR="00F56367" w:rsidRDefault="00F56367" w:rsidP="00571DCE">
      <w:pPr>
        <w:jc w:val="both"/>
      </w:pPr>
    </w:p>
    <w:tbl>
      <w:tblPr>
        <w:tblStyle w:val="TableGrid"/>
        <w:tblW w:w="0" w:type="auto"/>
        <w:tblLook w:val="04A0" w:firstRow="1" w:lastRow="0" w:firstColumn="1" w:lastColumn="0" w:noHBand="0" w:noVBand="1"/>
      </w:tblPr>
      <w:tblGrid>
        <w:gridCol w:w="4788"/>
        <w:gridCol w:w="4788"/>
      </w:tblGrid>
      <w:tr w:rsidR="00F56367" w14:paraId="7969675F" w14:textId="77777777" w:rsidTr="00F56367">
        <w:tc>
          <w:tcPr>
            <w:tcW w:w="4788" w:type="dxa"/>
          </w:tcPr>
          <w:p w14:paraId="25D83617" w14:textId="77777777" w:rsidR="00F56367" w:rsidRDefault="00F56367" w:rsidP="0067662E"/>
          <w:p w14:paraId="729FDE6E" w14:textId="77777777" w:rsidR="00571DCE" w:rsidRDefault="00571DCE" w:rsidP="0067662E"/>
        </w:tc>
        <w:tc>
          <w:tcPr>
            <w:tcW w:w="4788" w:type="dxa"/>
          </w:tcPr>
          <w:p w14:paraId="7A250623" w14:textId="77777777" w:rsidR="00F56367" w:rsidRDefault="00F56367" w:rsidP="0067662E"/>
        </w:tc>
      </w:tr>
      <w:tr w:rsidR="00F56367" w14:paraId="563F0EF2" w14:textId="77777777" w:rsidTr="00AB0732">
        <w:tc>
          <w:tcPr>
            <w:tcW w:w="4788" w:type="dxa"/>
            <w:shd w:val="clear" w:color="auto" w:fill="E5F8FF"/>
          </w:tcPr>
          <w:p w14:paraId="5BAF8EB0" w14:textId="77777777" w:rsidR="00F56367" w:rsidRDefault="006945EB" w:rsidP="0067662E">
            <w:r>
              <w:t xml:space="preserve">Designate </w:t>
            </w:r>
            <w:r w:rsidR="00F56367">
              <w:t>Name (please print)</w:t>
            </w:r>
          </w:p>
        </w:tc>
        <w:tc>
          <w:tcPr>
            <w:tcW w:w="4788" w:type="dxa"/>
            <w:shd w:val="clear" w:color="auto" w:fill="E5F8FF"/>
          </w:tcPr>
          <w:p w14:paraId="7901D46B" w14:textId="77777777" w:rsidR="00F56367" w:rsidRDefault="00F56367" w:rsidP="0067662E">
            <w:r>
              <w:t>Contact Information</w:t>
            </w:r>
          </w:p>
        </w:tc>
      </w:tr>
    </w:tbl>
    <w:p w14:paraId="3C3EF1FC" w14:textId="77777777" w:rsidR="00A3327E" w:rsidRDefault="00A3327E" w:rsidP="00A3327E">
      <w:pPr>
        <w:rPr>
          <w:sz w:val="20"/>
        </w:rPr>
      </w:pPr>
    </w:p>
    <w:p w14:paraId="47514BCA" w14:textId="77777777" w:rsidR="00A3327E" w:rsidRDefault="00A3327E" w:rsidP="00A3327E">
      <w:pPr>
        <w:rPr>
          <w:sz w:val="20"/>
        </w:rPr>
      </w:pPr>
      <w:r>
        <w:rPr>
          <w:sz w:val="20"/>
        </w:rPr>
        <w:t xml:space="preserve">Return Form by: </w:t>
      </w:r>
    </w:p>
    <w:p w14:paraId="605D9BF2" w14:textId="77777777" w:rsidR="00A3327E" w:rsidRDefault="00A3327E" w:rsidP="00A3327E">
      <w:pPr>
        <w:rPr>
          <w:sz w:val="20"/>
        </w:rPr>
      </w:pPr>
      <w:r>
        <w:rPr>
          <w:sz w:val="20"/>
        </w:rPr>
        <w:t>Mail:  110 Eglinton Ave West, #500, Toronto M4R 1A3</w:t>
      </w:r>
      <w:r w:rsidRPr="00A3327E">
        <w:rPr>
          <w:sz w:val="20"/>
        </w:rPr>
        <w:t xml:space="preserve"> </w:t>
      </w:r>
    </w:p>
    <w:p w14:paraId="4C2D4057" w14:textId="05E4FE3D" w:rsidR="0014651F" w:rsidRDefault="00A3327E">
      <w:pPr>
        <w:rPr>
          <w:b/>
          <w:sz w:val="24"/>
        </w:rPr>
      </w:pPr>
      <w:r>
        <w:rPr>
          <w:sz w:val="20"/>
        </w:rPr>
        <w:t>Email</w:t>
      </w:r>
      <w:r>
        <w:rPr>
          <w:sz w:val="20"/>
        </w:rPr>
        <w:t>:</w:t>
      </w:r>
      <w:r>
        <w:rPr>
          <w:sz w:val="20"/>
        </w:rPr>
        <w:t xml:space="preserve"> </w:t>
      </w:r>
      <w:hyperlink r:id="rId12" w:history="1">
        <w:r w:rsidRPr="00A3327E">
          <w:rPr>
            <w:rStyle w:val="Hyperlink"/>
            <w:color w:val="7030A0"/>
            <w:sz w:val="20"/>
          </w:rPr>
          <w:t>cpo@cpo.on.ca</w:t>
        </w:r>
      </w:hyperlink>
      <w:r>
        <w:rPr>
          <w:sz w:val="20"/>
        </w:rPr>
        <w:t xml:space="preserve"> or Fax 416-961-2635  </w:t>
      </w:r>
      <w:bookmarkStart w:id="0" w:name="_GoBack"/>
      <w:bookmarkEnd w:id="0"/>
    </w:p>
    <w:sectPr w:rsidR="0014651F" w:rsidSect="00015CD1">
      <w:headerReference w:type="even" r:id="rId13"/>
      <w:headerReference w:type="default" r:id="rId14"/>
      <w:footerReference w:type="even" r:id="rId15"/>
      <w:footerReference w:type="default" r:id="rId16"/>
      <w:headerReference w:type="first" r:id="rId17"/>
      <w:footerReference w:type="first" r:id="rId18"/>
      <w:pgSz w:w="12240" w:h="15840" w:code="1"/>
      <w:pgMar w:top="630" w:right="1440" w:bottom="990" w:left="1440" w:header="706"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019E7" w14:textId="77777777" w:rsidR="00F143AB" w:rsidRDefault="00F143AB" w:rsidP="00F143AB">
      <w:r>
        <w:separator/>
      </w:r>
    </w:p>
  </w:endnote>
  <w:endnote w:type="continuationSeparator" w:id="0">
    <w:p w14:paraId="35E510F6" w14:textId="77777777" w:rsidR="00F143AB" w:rsidRDefault="00F143AB" w:rsidP="00F1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C750" w14:textId="77777777" w:rsidR="00F143AB" w:rsidRDefault="00F14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469AD" w14:textId="77777777" w:rsidR="00F143AB" w:rsidRDefault="00F14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34C4" w14:textId="77777777" w:rsidR="00F143AB" w:rsidRDefault="00F14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5A883" w14:textId="77777777" w:rsidR="00F143AB" w:rsidRDefault="00F143AB" w:rsidP="00F143AB">
      <w:r>
        <w:separator/>
      </w:r>
    </w:p>
  </w:footnote>
  <w:footnote w:type="continuationSeparator" w:id="0">
    <w:p w14:paraId="34C6ECDB" w14:textId="77777777" w:rsidR="00F143AB" w:rsidRDefault="00F143AB" w:rsidP="00F14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D108" w14:textId="77777777" w:rsidR="00F143AB" w:rsidRDefault="00F14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0C2C6" w14:textId="77777777" w:rsidR="00F143AB" w:rsidRDefault="00F14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100A" w14:textId="77777777" w:rsidR="00F143AB" w:rsidRDefault="00F14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E8E"/>
    <w:multiLevelType w:val="hybridMultilevel"/>
    <w:tmpl w:val="9F7CC6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24C31A1"/>
    <w:multiLevelType w:val="hybridMultilevel"/>
    <w:tmpl w:val="1478A35A"/>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4E3B7FA1"/>
    <w:multiLevelType w:val="hybridMultilevel"/>
    <w:tmpl w:val="314203B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FCD74EC"/>
    <w:multiLevelType w:val="hybridMultilevel"/>
    <w:tmpl w:val="B43C1714"/>
    <w:lvl w:ilvl="0" w:tplc="DEFE5532">
      <w:start w:val="1"/>
      <w:numFmt w:val="decimal"/>
      <w:lvlText w:val="%1."/>
      <w:lvlJc w:val="left"/>
      <w:pPr>
        <w:ind w:left="520" w:hanging="360"/>
      </w:pPr>
      <w:rPr>
        <w:rFonts w:ascii="Times New Roman" w:eastAsia="Times New Roman" w:hAnsi="Times New Roman" w:hint="default"/>
        <w:sz w:val="21"/>
        <w:szCs w:val="21"/>
      </w:rPr>
    </w:lvl>
    <w:lvl w:ilvl="1" w:tplc="B8C84AA6">
      <w:start w:val="1"/>
      <w:numFmt w:val="lowerLetter"/>
      <w:lvlText w:val="%2)"/>
      <w:lvlJc w:val="left"/>
      <w:pPr>
        <w:ind w:left="840" w:hanging="360"/>
      </w:pPr>
      <w:rPr>
        <w:rFonts w:ascii="Times New Roman" w:eastAsia="Times New Roman" w:hAnsi="Times New Roman" w:hint="default"/>
        <w:i/>
        <w:spacing w:val="1"/>
        <w:w w:val="99"/>
        <w:sz w:val="20"/>
        <w:szCs w:val="20"/>
      </w:rPr>
    </w:lvl>
    <w:lvl w:ilvl="2" w:tplc="421EF65E">
      <w:start w:val="1"/>
      <w:numFmt w:val="bullet"/>
      <w:lvlText w:val="•"/>
      <w:lvlJc w:val="left"/>
      <w:pPr>
        <w:ind w:left="1815" w:hanging="360"/>
      </w:pPr>
      <w:rPr>
        <w:rFonts w:hint="default"/>
      </w:rPr>
    </w:lvl>
    <w:lvl w:ilvl="3" w:tplc="0980B36A">
      <w:start w:val="1"/>
      <w:numFmt w:val="bullet"/>
      <w:lvlText w:val="•"/>
      <w:lvlJc w:val="left"/>
      <w:pPr>
        <w:ind w:left="2791" w:hanging="360"/>
      </w:pPr>
      <w:rPr>
        <w:rFonts w:hint="default"/>
      </w:rPr>
    </w:lvl>
    <w:lvl w:ilvl="4" w:tplc="5D8E7630">
      <w:start w:val="1"/>
      <w:numFmt w:val="bullet"/>
      <w:lvlText w:val="•"/>
      <w:lvlJc w:val="left"/>
      <w:pPr>
        <w:ind w:left="3766" w:hanging="360"/>
      </w:pPr>
      <w:rPr>
        <w:rFonts w:hint="default"/>
      </w:rPr>
    </w:lvl>
    <w:lvl w:ilvl="5" w:tplc="92704892">
      <w:start w:val="1"/>
      <w:numFmt w:val="bullet"/>
      <w:lvlText w:val="•"/>
      <w:lvlJc w:val="left"/>
      <w:pPr>
        <w:ind w:left="4742" w:hanging="360"/>
      </w:pPr>
      <w:rPr>
        <w:rFonts w:hint="default"/>
      </w:rPr>
    </w:lvl>
    <w:lvl w:ilvl="6" w:tplc="7EE6B8E8">
      <w:start w:val="1"/>
      <w:numFmt w:val="bullet"/>
      <w:lvlText w:val="•"/>
      <w:lvlJc w:val="left"/>
      <w:pPr>
        <w:ind w:left="5717" w:hanging="360"/>
      </w:pPr>
      <w:rPr>
        <w:rFonts w:hint="default"/>
      </w:rPr>
    </w:lvl>
    <w:lvl w:ilvl="7" w:tplc="4BC2E08E">
      <w:start w:val="1"/>
      <w:numFmt w:val="bullet"/>
      <w:lvlText w:val="•"/>
      <w:lvlJc w:val="left"/>
      <w:pPr>
        <w:ind w:left="6693" w:hanging="360"/>
      </w:pPr>
      <w:rPr>
        <w:rFonts w:hint="default"/>
      </w:rPr>
    </w:lvl>
    <w:lvl w:ilvl="8" w:tplc="5E08BE30">
      <w:start w:val="1"/>
      <w:numFmt w:val="bullet"/>
      <w:lvlText w:val="•"/>
      <w:lvlJc w:val="left"/>
      <w:pPr>
        <w:ind w:left="7668"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62E"/>
    <w:rsid w:val="00015CD1"/>
    <w:rsid w:val="00027AA5"/>
    <w:rsid w:val="000635AE"/>
    <w:rsid w:val="00075D76"/>
    <w:rsid w:val="000C0A01"/>
    <w:rsid w:val="00124891"/>
    <w:rsid w:val="0014651F"/>
    <w:rsid w:val="00171C95"/>
    <w:rsid w:val="00193069"/>
    <w:rsid w:val="001D4F34"/>
    <w:rsid w:val="002072CD"/>
    <w:rsid w:val="002B30C2"/>
    <w:rsid w:val="002E062C"/>
    <w:rsid w:val="002E0F30"/>
    <w:rsid w:val="002F2B4C"/>
    <w:rsid w:val="00324652"/>
    <w:rsid w:val="003D652F"/>
    <w:rsid w:val="004A540C"/>
    <w:rsid w:val="004E0496"/>
    <w:rsid w:val="00500577"/>
    <w:rsid w:val="00506345"/>
    <w:rsid w:val="00510457"/>
    <w:rsid w:val="00515645"/>
    <w:rsid w:val="00526B9D"/>
    <w:rsid w:val="00571DCE"/>
    <w:rsid w:val="00607A1D"/>
    <w:rsid w:val="0067662E"/>
    <w:rsid w:val="006945EB"/>
    <w:rsid w:val="006D2EFE"/>
    <w:rsid w:val="00733225"/>
    <w:rsid w:val="007507AA"/>
    <w:rsid w:val="0076630B"/>
    <w:rsid w:val="00770DF5"/>
    <w:rsid w:val="007771F8"/>
    <w:rsid w:val="007B2586"/>
    <w:rsid w:val="00831DB1"/>
    <w:rsid w:val="00876561"/>
    <w:rsid w:val="008F1857"/>
    <w:rsid w:val="00930F34"/>
    <w:rsid w:val="009A0776"/>
    <w:rsid w:val="009C63A0"/>
    <w:rsid w:val="009F4C11"/>
    <w:rsid w:val="00A000AE"/>
    <w:rsid w:val="00A0389E"/>
    <w:rsid w:val="00A07C17"/>
    <w:rsid w:val="00A115BA"/>
    <w:rsid w:val="00A3327E"/>
    <w:rsid w:val="00A3415B"/>
    <w:rsid w:val="00A518BE"/>
    <w:rsid w:val="00A961BB"/>
    <w:rsid w:val="00AB0732"/>
    <w:rsid w:val="00B06A2E"/>
    <w:rsid w:val="00B94478"/>
    <w:rsid w:val="00BA60D4"/>
    <w:rsid w:val="00BD3C8E"/>
    <w:rsid w:val="00C63238"/>
    <w:rsid w:val="00C71FFD"/>
    <w:rsid w:val="00D001DD"/>
    <w:rsid w:val="00D1210B"/>
    <w:rsid w:val="00D37859"/>
    <w:rsid w:val="00D40AF8"/>
    <w:rsid w:val="00D83C1B"/>
    <w:rsid w:val="00DB5386"/>
    <w:rsid w:val="00E408EF"/>
    <w:rsid w:val="00E55D68"/>
    <w:rsid w:val="00EA6697"/>
    <w:rsid w:val="00EB2A9F"/>
    <w:rsid w:val="00EF75FD"/>
    <w:rsid w:val="00F143AB"/>
    <w:rsid w:val="00F56367"/>
    <w:rsid w:val="00F85131"/>
    <w:rsid w:val="00FB25D3"/>
    <w:rsid w:val="00FF275A"/>
    <w:rsid w:val="00FF2A1C"/>
    <w:rsid w:val="00FF59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0BAE87"/>
  <w15:docId w15:val="{AA4C486A-C219-4567-9053-E8FDB83B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561"/>
    <w:rPr>
      <w:rFonts w:ascii="Tahoma" w:hAnsi="Tahoma" w:cs="Tahoma"/>
      <w:sz w:val="16"/>
      <w:szCs w:val="16"/>
    </w:rPr>
  </w:style>
  <w:style w:type="character" w:customStyle="1" w:styleId="BalloonTextChar">
    <w:name w:val="Balloon Text Char"/>
    <w:basedOn w:val="DefaultParagraphFont"/>
    <w:link w:val="BalloonText"/>
    <w:uiPriority w:val="99"/>
    <w:semiHidden/>
    <w:rsid w:val="00876561"/>
    <w:rPr>
      <w:rFonts w:ascii="Tahoma" w:hAnsi="Tahoma" w:cs="Tahoma"/>
      <w:sz w:val="16"/>
      <w:szCs w:val="16"/>
    </w:rPr>
  </w:style>
  <w:style w:type="paragraph" w:styleId="ListParagraph">
    <w:name w:val="List Paragraph"/>
    <w:basedOn w:val="Normal"/>
    <w:uiPriority w:val="1"/>
    <w:qFormat/>
    <w:rsid w:val="00EB2A9F"/>
    <w:pPr>
      <w:ind w:left="720"/>
      <w:contextualSpacing/>
    </w:pPr>
  </w:style>
  <w:style w:type="paragraph" w:styleId="BodyText">
    <w:name w:val="Body Text"/>
    <w:basedOn w:val="Normal"/>
    <w:link w:val="BodyTextChar"/>
    <w:uiPriority w:val="1"/>
    <w:qFormat/>
    <w:rsid w:val="002E062C"/>
    <w:pPr>
      <w:widowControl w:val="0"/>
      <w:ind w:left="520" w:hanging="360"/>
    </w:pPr>
    <w:rPr>
      <w:rFonts w:ascii="Times New Roman" w:eastAsia="Times New Roman" w:hAnsi="Times New Roman"/>
      <w:sz w:val="21"/>
      <w:szCs w:val="21"/>
      <w:lang w:val="en-US"/>
    </w:rPr>
  </w:style>
  <w:style w:type="character" w:customStyle="1" w:styleId="BodyTextChar">
    <w:name w:val="Body Text Char"/>
    <w:basedOn w:val="DefaultParagraphFont"/>
    <w:link w:val="BodyText"/>
    <w:uiPriority w:val="1"/>
    <w:rsid w:val="002E062C"/>
    <w:rPr>
      <w:rFonts w:ascii="Times New Roman" w:eastAsia="Times New Roman" w:hAnsi="Times New Roman"/>
      <w:sz w:val="21"/>
      <w:szCs w:val="21"/>
      <w:lang w:val="en-US"/>
    </w:rPr>
  </w:style>
  <w:style w:type="paragraph" w:styleId="Header">
    <w:name w:val="header"/>
    <w:basedOn w:val="Normal"/>
    <w:link w:val="HeaderChar"/>
    <w:uiPriority w:val="99"/>
    <w:unhideWhenUsed/>
    <w:rsid w:val="00F143AB"/>
    <w:pPr>
      <w:tabs>
        <w:tab w:val="center" w:pos="4680"/>
        <w:tab w:val="right" w:pos="9360"/>
      </w:tabs>
    </w:pPr>
  </w:style>
  <w:style w:type="character" w:customStyle="1" w:styleId="HeaderChar">
    <w:name w:val="Header Char"/>
    <w:basedOn w:val="DefaultParagraphFont"/>
    <w:link w:val="Header"/>
    <w:uiPriority w:val="99"/>
    <w:rsid w:val="00F143AB"/>
  </w:style>
  <w:style w:type="paragraph" w:styleId="Footer">
    <w:name w:val="footer"/>
    <w:basedOn w:val="Normal"/>
    <w:link w:val="FooterChar"/>
    <w:uiPriority w:val="99"/>
    <w:unhideWhenUsed/>
    <w:rsid w:val="00F143AB"/>
    <w:pPr>
      <w:tabs>
        <w:tab w:val="center" w:pos="4680"/>
        <w:tab w:val="right" w:pos="9360"/>
      </w:tabs>
    </w:pPr>
  </w:style>
  <w:style w:type="character" w:customStyle="1" w:styleId="FooterChar">
    <w:name w:val="Footer Char"/>
    <w:basedOn w:val="DefaultParagraphFont"/>
    <w:link w:val="Footer"/>
    <w:uiPriority w:val="99"/>
    <w:rsid w:val="00F143AB"/>
  </w:style>
  <w:style w:type="character" w:styleId="Hyperlink">
    <w:name w:val="Hyperlink"/>
    <w:basedOn w:val="DefaultParagraphFont"/>
    <w:uiPriority w:val="99"/>
    <w:unhideWhenUsed/>
    <w:rsid w:val="007771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032037">
      <w:bodyDiv w:val="1"/>
      <w:marLeft w:val="0"/>
      <w:marRight w:val="0"/>
      <w:marTop w:val="0"/>
      <w:marBottom w:val="0"/>
      <w:divBdr>
        <w:top w:val="none" w:sz="0" w:space="0" w:color="auto"/>
        <w:left w:val="none" w:sz="0" w:space="0" w:color="auto"/>
        <w:bottom w:val="none" w:sz="0" w:space="0" w:color="auto"/>
        <w:right w:val="none" w:sz="0" w:space="0" w:color="auto"/>
      </w:divBdr>
    </w:div>
    <w:div w:id="21133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o.on.ca/WorkArea/DownloadAsset.aspx?id=170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po@cpo.on.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laws/statute/91r1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ntario.ca/laws/statute/91r1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ntario.ca/laws/statute/91p3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Morton</dc:creator>
  <cp:lastModifiedBy>Caitlin O'Kelly</cp:lastModifiedBy>
  <cp:revision>5</cp:revision>
  <cp:lastPrinted>2017-03-21T17:31:00Z</cp:lastPrinted>
  <dcterms:created xsi:type="dcterms:W3CDTF">2017-03-23T19:08:00Z</dcterms:created>
  <dcterms:modified xsi:type="dcterms:W3CDTF">2020-05-21T16:33:00Z</dcterms:modified>
</cp:coreProperties>
</file>